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8C" w:rsidRPr="00410F9F" w:rsidRDefault="00FD008C" w:rsidP="00410F9F">
      <w:pPr>
        <w:pStyle w:val="berschrift1"/>
        <w:rPr>
          <w:rFonts w:ascii="Century Gothic" w:hAnsi="Century Gothic"/>
          <w:b w:val="0"/>
          <w:bCs w:val="0"/>
          <w:sz w:val="16"/>
          <w:lang w:val="de-DE"/>
        </w:rPr>
      </w:pPr>
      <w:r w:rsidRPr="00410F9F">
        <w:rPr>
          <w:rFonts w:ascii="Century Gothic" w:hAnsi="Century Gothic"/>
          <w:b w:val="0"/>
          <w:sz w:val="16"/>
          <w:lang w:val="de-DE"/>
        </w:rPr>
        <w:t xml:space="preserve">                                            </w:t>
      </w:r>
    </w:p>
    <w:p w:rsidR="00FD008C" w:rsidRPr="00ED1C14" w:rsidRDefault="00CF2995" w:rsidP="00ED1C14">
      <w:pPr>
        <w:spacing w:after="240"/>
        <w:rPr>
          <w:rFonts w:ascii="Century Gothic" w:hAnsi="Century Gothic" w:cs="Arial"/>
          <w:bCs/>
          <w:sz w:val="28"/>
          <w:szCs w:val="28"/>
          <w:lang w:val="de-DE"/>
        </w:rPr>
      </w:pPr>
      <w:r>
        <w:rPr>
          <w:rFonts w:ascii="Century Gothic" w:hAnsi="Century Gothic" w:cs="Arial"/>
          <w:bCs/>
          <w:sz w:val="28"/>
          <w:szCs w:val="28"/>
          <w:lang w:val="de-DE"/>
        </w:rPr>
        <w:t>General</w:t>
      </w:r>
    </w:p>
    <w:p w:rsidR="00FD008C" w:rsidRPr="00DB6819" w:rsidRDefault="00CF2995" w:rsidP="002A174F">
      <w:pPr>
        <w:spacing w:line="276" w:lineRule="auto"/>
        <w:jc w:val="both"/>
        <w:rPr>
          <w:rFonts w:ascii="Century Gothic" w:hAnsi="Century Gothic"/>
          <w:sz w:val="18"/>
          <w:szCs w:val="18"/>
          <w:lang w:val="en-GB"/>
        </w:rPr>
      </w:pPr>
      <w:r w:rsidRPr="00DB6819">
        <w:rPr>
          <w:rFonts w:ascii="Century Gothic" w:hAnsi="Century Gothic"/>
          <w:color w:val="000000" w:themeColor="text1"/>
          <w:sz w:val="18"/>
          <w:szCs w:val="18"/>
          <w:lang w:val="en-GB"/>
        </w:rPr>
        <w:t xml:space="preserve">At temperatures higher than 60 °C the dimensional accuracy can’t be ensured. The intumescent fire protection strip must be transported carefully in order to avoid damages. When assembled, the strip must be protected from humidity </w:t>
      </w:r>
      <w:r w:rsidR="00DB6819" w:rsidRPr="00DB6819">
        <w:rPr>
          <w:rFonts w:ascii="Century Gothic" w:hAnsi="Century Gothic"/>
          <w:color w:val="000000" w:themeColor="text1"/>
          <w:sz w:val="18"/>
          <w:szCs w:val="18"/>
          <w:lang w:val="en-GB"/>
        </w:rPr>
        <w:t>and mechanical</w:t>
      </w:r>
      <w:r w:rsidRPr="00DB6819">
        <w:rPr>
          <w:rFonts w:ascii="Century Gothic" w:hAnsi="Century Gothic"/>
          <w:color w:val="000000" w:themeColor="text1"/>
          <w:sz w:val="18"/>
          <w:szCs w:val="18"/>
          <w:lang w:val="en-GB"/>
        </w:rPr>
        <w:t xml:space="preserve"> effects that can damage the strip or </w:t>
      </w:r>
      <w:r w:rsidR="00DB6819" w:rsidRPr="00DB6819">
        <w:rPr>
          <w:rFonts w:ascii="Century Gothic" w:hAnsi="Century Gothic"/>
          <w:color w:val="000000" w:themeColor="text1"/>
          <w:sz w:val="18"/>
          <w:szCs w:val="18"/>
          <w:lang w:val="en-GB"/>
        </w:rPr>
        <w:t>its</w:t>
      </w:r>
      <w:r w:rsidRPr="00DB6819">
        <w:rPr>
          <w:rFonts w:ascii="Century Gothic" w:hAnsi="Century Gothic"/>
          <w:color w:val="000000" w:themeColor="text1"/>
          <w:sz w:val="18"/>
          <w:szCs w:val="18"/>
          <w:lang w:val="en-GB"/>
        </w:rPr>
        <w:t xml:space="preserve"> covering</w:t>
      </w:r>
      <w:r w:rsidR="00DB6819">
        <w:rPr>
          <w:rFonts w:ascii="Century Gothic" w:hAnsi="Century Gothic"/>
          <w:color w:val="000000" w:themeColor="text1"/>
          <w:sz w:val="18"/>
          <w:szCs w:val="18"/>
          <w:lang w:val="en-GB"/>
        </w:rPr>
        <w:t>.</w:t>
      </w:r>
      <w:r w:rsidRPr="00DB6819">
        <w:rPr>
          <w:rFonts w:ascii="Century Gothic" w:hAnsi="Century Gothic"/>
          <w:color w:val="000000" w:themeColor="text1"/>
          <w:sz w:val="18"/>
          <w:szCs w:val="18"/>
          <w:lang w:val="en-GB"/>
        </w:rPr>
        <w:t xml:space="preserve"> </w:t>
      </w:r>
    </w:p>
    <w:p w:rsidR="00616C0B" w:rsidRPr="00DB6819" w:rsidRDefault="00616C0B" w:rsidP="00454AAA">
      <w:pPr>
        <w:pStyle w:val="Textkrper-Einzug21"/>
        <w:suppressAutoHyphens w:val="0"/>
        <w:spacing w:line="276" w:lineRule="auto"/>
        <w:rPr>
          <w:rFonts w:ascii="Century Gothic" w:eastAsia="Times New Roman" w:hAnsi="Century Gothic" w:cs="Arial"/>
          <w:spacing w:val="0"/>
          <w:sz w:val="18"/>
          <w:szCs w:val="18"/>
          <w:lang w:val="en-US"/>
        </w:rPr>
      </w:pPr>
    </w:p>
    <w:p w:rsidR="00616C0B" w:rsidRPr="00DB6819" w:rsidRDefault="00616C0B" w:rsidP="00454AAA">
      <w:pPr>
        <w:pStyle w:val="Textkrper-Einzug21"/>
        <w:suppressAutoHyphens w:val="0"/>
        <w:spacing w:line="276" w:lineRule="auto"/>
        <w:rPr>
          <w:rFonts w:ascii="Century Gothic" w:eastAsia="Times New Roman" w:hAnsi="Century Gothic" w:cs="Arial"/>
          <w:spacing w:val="0"/>
          <w:sz w:val="18"/>
          <w:szCs w:val="18"/>
          <w:lang w:val="en-US"/>
        </w:rPr>
      </w:pPr>
    </w:p>
    <w:p w:rsidR="00454AAA" w:rsidRPr="00616C0B" w:rsidRDefault="00DB6819" w:rsidP="00616C0B">
      <w:pPr>
        <w:pStyle w:val="Textkrper-Einzug21"/>
        <w:suppressAutoHyphens w:val="0"/>
        <w:spacing w:after="240" w:line="276" w:lineRule="auto"/>
        <w:rPr>
          <w:rFonts w:ascii="Century Gothic" w:eastAsia="Times New Roman" w:hAnsi="Century Gothic" w:cs="Arial"/>
          <w:spacing w:val="0"/>
          <w:sz w:val="28"/>
          <w:szCs w:val="28"/>
          <w:lang w:val="de-DE"/>
        </w:rPr>
      </w:pPr>
      <w:r>
        <w:rPr>
          <w:rFonts w:ascii="Century Gothic" w:eastAsia="Times New Roman" w:hAnsi="Century Gothic" w:cs="Arial"/>
          <w:spacing w:val="0"/>
          <w:sz w:val="28"/>
          <w:szCs w:val="28"/>
          <w:lang w:val="de-DE"/>
        </w:rPr>
        <w:t>Storage</w:t>
      </w:r>
    </w:p>
    <w:p w:rsidR="00DB6819" w:rsidRPr="000D08B7" w:rsidRDefault="00DB6819" w:rsidP="00B76321">
      <w:pPr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  <w:lang w:val="en-GB"/>
        </w:rPr>
      </w:pPr>
      <w:r w:rsidRPr="000D08B7">
        <w:rPr>
          <w:rFonts w:ascii="Century Gothic" w:hAnsi="Century Gothic"/>
          <w:color w:val="000000" w:themeColor="text1"/>
          <w:sz w:val="18"/>
          <w:szCs w:val="18"/>
          <w:lang w:val="en-GB"/>
        </w:rPr>
        <w:t xml:space="preserve">The fire protection strip must be stored in original packaging in its wooden box. </w:t>
      </w:r>
      <w:r w:rsidR="004336B9">
        <w:rPr>
          <w:rFonts w:ascii="Century Gothic" w:hAnsi="Century Gothic"/>
          <w:color w:val="000000" w:themeColor="text1"/>
          <w:sz w:val="18"/>
          <w:szCs w:val="18"/>
          <w:lang w:val="en-GB"/>
        </w:rPr>
        <w:t>Avoid s</w:t>
      </w:r>
      <w:r w:rsidRPr="000D08B7">
        <w:rPr>
          <w:rFonts w:ascii="Century Gothic" w:hAnsi="Century Gothic"/>
          <w:color w:val="000000" w:themeColor="text1"/>
          <w:sz w:val="18"/>
          <w:szCs w:val="18"/>
          <w:lang w:val="en-GB"/>
        </w:rPr>
        <w:t xml:space="preserve">tacking </w:t>
      </w:r>
      <w:r w:rsidR="000D08B7" w:rsidRPr="000D08B7">
        <w:rPr>
          <w:rFonts w:ascii="Century Gothic" w:hAnsi="Century Gothic"/>
          <w:color w:val="000000" w:themeColor="text1"/>
          <w:sz w:val="18"/>
          <w:szCs w:val="18"/>
          <w:lang w:val="en-GB"/>
        </w:rPr>
        <w:t>t</w:t>
      </w:r>
      <w:r w:rsidRPr="000D08B7">
        <w:rPr>
          <w:rFonts w:ascii="Century Gothic" w:hAnsi="Century Gothic"/>
          <w:color w:val="000000" w:themeColor="text1"/>
          <w:sz w:val="18"/>
          <w:szCs w:val="18"/>
          <w:lang w:val="en-GB"/>
        </w:rPr>
        <w:t xml:space="preserve">he </w:t>
      </w:r>
      <w:r w:rsidR="004336B9">
        <w:rPr>
          <w:rFonts w:ascii="Century Gothic" w:hAnsi="Century Gothic"/>
          <w:color w:val="000000" w:themeColor="text1"/>
          <w:sz w:val="18"/>
          <w:szCs w:val="18"/>
          <w:lang w:val="en-GB"/>
        </w:rPr>
        <w:t>wooden boxes.</w:t>
      </w:r>
    </w:p>
    <w:p w:rsidR="00454AAA" w:rsidRPr="000D08B7" w:rsidRDefault="00DB6819" w:rsidP="00B76321">
      <w:pPr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  <w:lang w:val="en-GB"/>
        </w:rPr>
      </w:pPr>
      <w:r w:rsidRPr="000D08B7">
        <w:rPr>
          <w:rFonts w:ascii="Century Gothic" w:hAnsi="Century Gothic"/>
          <w:color w:val="000000" w:themeColor="text1"/>
          <w:sz w:val="18"/>
          <w:szCs w:val="18"/>
          <w:lang w:val="en-GB"/>
        </w:rPr>
        <w:t xml:space="preserve">The strips should be stored in storage rooms with normal </w:t>
      </w:r>
      <w:r w:rsidR="000D08B7" w:rsidRPr="000D08B7">
        <w:rPr>
          <w:rFonts w:ascii="Century Gothic" w:hAnsi="Century Gothic"/>
          <w:color w:val="000000" w:themeColor="text1"/>
          <w:sz w:val="18"/>
          <w:szCs w:val="18"/>
          <w:lang w:val="en-GB"/>
        </w:rPr>
        <w:t>climatic</w:t>
      </w:r>
      <w:r w:rsidR="007465CD">
        <w:rPr>
          <w:rFonts w:ascii="Century Gothic" w:hAnsi="Century Gothic"/>
          <w:color w:val="000000" w:themeColor="text1"/>
          <w:sz w:val="18"/>
          <w:szCs w:val="18"/>
          <w:lang w:val="en-GB"/>
        </w:rPr>
        <w:t xml:space="preserve"> conditions (t</w:t>
      </w:r>
      <w:r w:rsidRPr="000D08B7">
        <w:rPr>
          <w:rFonts w:ascii="Century Gothic" w:hAnsi="Century Gothic"/>
          <w:color w:val="000000" w:themeColor="text1"/>
          <w:sz w:val="18"/>
          <w:szCs w:val="18"/>
          <w:lang w:val="en-GB"/>
        </w:rPr>
        <w:t>emperatures between 5 and 25 °C and humidity between 50 and 80 %).</w:t>
      </w:r>
    </w:p>
    <w:p w:rsidR="0037637C" w:rsidRPr="000D08B7" w:rsidRDefault="00574DD1" w:rsidP="0037637C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  <w:lang w:val="en-GB"/>
        </w:rPr>
      </w:pPr>
      <w:r w:rsidRPr="000D08B7">
        <w:rPr>
          <w:rFonts w:ascii="Century Gothic" w:hAnsi="Century Gothic"/>
          <w:sz w:val="18"/>
          <w:szCs w:val="18"/>
          <w:lang w:val="en-GB"/>
        </w:rPr>
        <w:t xml:space="preserve">The strip must be protected from moisture. </w:t>
      </w:r>
    </w:p>
    <w:p w:rsidR="00574DD1" w:rsidRPr="00F60CE4" w:rsidRDefault="00574DD1" w:rsidP="00574DD1">
      <w:pPr>
        <w:spacing w:line="276" w:lineRule="auto"/>
        <w:jc w:val="both"/>
        <w:rPr>
          <w:rFonts w:ascii="Century Gothic" w:hAnsi="Century Gothic"/>
          <w:sz w:val="18"/>
          <w:szCs w:val="18"/>
          <w:lang w:val="en-US"/>
        </w:rPr>
      </w:pPr>
    </w:p>
    <w:p w:rsidR="002A174F" w:rsidRPr="00F60CE4" w:rsidRDefault="002A174F" w:rsidP="0037637C">
      <w:pPr>
        <w:spacing w:line="276" w:lineRule="auto"/>
        <w:jc w:val="both"/>
        <w:rPr>
          <w:rFonts w:ascii="Century Gothic" w:hAnsi="Century Gothic"/>
          <w:sz w:val="18"/>
          <w:szCs w:val="18"/>
          <w:lang w:val="en-US"/>
        </w:rPr>
      </w:pPr>
    </w:p>
    <w:p w:rsidR="00FD008C" w:rsidRDefault="00574DD1" w:rsidP="00616C0B">
      <w:pPr>
        <w:spacing w:after="240" w:line="276" w:lineRule="auto"/>
        <w:jc w:val="both"/>
        <w:rPr>
          <w:rFonts w:ascii="Century Gothic" w:hAnsi="Century Gothic"/>
          <w:sz w:val="28"/>
          <w:szCs w:val="28"/>
          <w:lang w:val="de-DE"/>
        </w:rPr>
      </w:pPr>
      <w:r w:rsidRPr="00DE2AC9">
        <w:rPr>
          <w:rFonts w:ascii="Century Gothic" w:hAnsi="Century Gothic"/>
          <w:sz w:val="28"/>
          <w:szCs w:val="28"/>
          <w:lang w:val="en-GB"/>
        </w:rPr>
        <w:t>Assembly</w:t>
      </w:r>
    </w:p>
    <w:p w:rsidR="00F60AF8" w:rsidRPr="00574DD1" w:rsidRDefault="007465CD" w:rsidP="00F60AF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  <w:lang w:val="en-GB"/>
        </w:rPr>
      </w:pPr>
      <w:r>
        <w:rPr>
          <w:rFonts w:ascii="Century Gothic" w:hAnsi="Century Gothic"/>
          <w:sz w:val="18"/>
          <w:szCs w:val="18"/>
          <w:lang w:val="en-GB"/>
        </w:rPr>
        <w:t>A</w:t>
      </w:r>
      <w:r w:rsidRPr="00574DD1">
        <w:rPr>
          <w:rFonts w:ascii="Century Gothic" w:hAnsi="Century Gothic"/>
          <w:sz w:val="18"/>
          <w:szCs w:val="18"/>
          <w:lang w:val="en-GB"/>
        </w:rPr>
        <w:t xml:space="preserve">fter unpacking </w:t>
      </w:r>
      <w:r>
        <w:rPr>
          <w:rFonts w:ascii="Century Gothic" w:hAnsi="Century Gothic"/>
          <w:sz w:val="18"/>
          <w:szCs w:val="18"/>
          <w:lang w:val="en-GB"/>
        </w:rPr>
        <w:t>t</w:t>
      </w:r>
      <w:r w:rsidR="00574DD1" w:rsidRPr="00574DD1">
        <w:rPr>
          <w:rFonts w:ascii="Century Gothic" w:hAnsi="Century Gothic"/>
          <w:sz w:val="18"/>
          <w:szCs w:val="18"/>
          <w:lang w:val="en-GB"/>
        </w:rPr>
        <w:t>he strip should be use</w:t>
      </w:r>
      <w:r>
        <w:rPr>
          <w:rFonts w:ascii="Century Gothic" w:hAnsi="Century Gothic"/>
          <w:sz w:val="18"/>
          <w:szCs w:val="18"/>
          <w:lang w:val="en-GB"/>
        </w:rPr>
        <w:t>d</w:t>
      </w:r>
      <w:r w:rsidR="00574DD1" w:rsidRPr="00574DD1">
        <w:rPr>
          <w:rFonts w:ascii="Century Gothic" w:hAnsi="Century Gothic"/>
          <w:sz w:val="18"/>
          <w:szCs w:val="18"/>
          <w:lang w:val="en-GB"/>
        </w:rPr>
        <w:t xml:space="preserve"> immediately.</w:t>
      </w:r>
    </w:p>
    <w:p w:rsidR="00FD008C" w:rsidRPr="007465CD" w:rsidRDefault="00D331B7" w:rsidP="00EF16BC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T</w:t>
      </w:r>
      <w:r w:rsidR="00574DD1" w:rsidRPr="00574DD1">
        <w:rPr>
          <w:rFonts w:ascii="Century Gothic" w:hAnsi="Century Gothic"/>
          <w:sz w:val="18"/>
          <w:szCs w:val="18"/>
          <w:lang w:val="en-US"/>
        </w:rPr>
        <w:t>he substrate should be clean</w:t>
      </w:r>
      <w:r w:rsidR="007465CD">
        <w:rPr>
          <w:rFonts w:ascii="Century Gothic" w:hAnsi="Century Gothic"/>
          <w:sz w:val="18"/>
          <w:szCs w:val="18"/>
          <w:lang w:val="en-US"/>
        </w:rPr>
        <w:t>, smooth and degreased. A</w:t>
      </w:r>
      <w:r w:rsidR="00574DD1" w:rsidRPr="00574DD1">
        <w:rPr>
          <w:rFonts w:ascii="Century Gothic" w:hAnsi="Century Gothic"/>
          <w:sz w:val="18"/>
          <w:szCs w:val="18"/>
          <w:lang w:val="en-US"/>
        </w:rPr>
        <w:t>cetone or extraction solvent should be used</w:t>
      </w:r>
      <w:r w:rsidR="007465CD" w:rsidRPr="007465CD">
        <w:rPr>
          <w:rFonts w:ascii="Century Gothic" w:hAnsi="Century Gothic"/>
          <w:sz w:val="18"/>
          <w:szCs w:val="18"/>
          <w:lang w:val="en-US"/>
        </w:rPr>
        <w:t xml:space="preserve"> </w:t>
      </w:r>
      <w:r w:rsidR="007465CD">
        <w:rPr>
          <w:rFonts w:ascii="Century Gothic" w:hAnsi="Century Gothic"/>
          <w:sz w:val="18"/>
          <w:szCs w:val="18"/>
          <w:lang w:val="en-US"/>
        </w:rPr>
        <w:t>f</w:t>
      </w:r>
      <w:r w:rsidR="007465CD" w:rsidRPr="00574DD1">
        <w:rPr>
          <w:rFonts w:ascii="Century Gothic" w:hAnsi="Century Gothic"/>
          <w:sz w:val="18"/>
          <w:szCs w:val="18"/>
          <w:lang w:val="en-US"/>
        </w:rPr>
        <w:t>or the degreasing process</w:t>
      </w:r>
      <w:r w:rsidR="00574DD1" w:rsidRPr="00574DD1">
        <w:rPr>
          <w:rFonts w:ascii="Century Gothic" w:hAnsi="Century Gothic"/>
          <w:sz w:val="18"/>
          <w:szCs w:val="18"/>
          <w:lang w:val="en-US"/>
        </w:rPr>
        <w:t xml:space="preserve">. </w:t>
      </w:r>
    </w:p>
    <w:p w:rsidR="00906494" w:rsidRPr="00906494" w:rsidRDefault="0058660B" w:rsidP="008D1DE4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Cs/>
          <w:sz w:val="18"/>
          <w:szCs w:val="18"/>
          <w:lang w:val="en-US"/>
        </w:rPr>
      </w:pPr>
      <w:r w:rsidRPr="00906494">
        <w:rPr>
          <w:rFonts w:ascii="Century Gothic" w:hAnsi="Century Gothic"/>
          <w:sz w:val="18"/>
          <w:szCs w:val="18"/>
          <w:lang w:val="en-US"/>
        </w:rPr>
        <w:t>Remove t</w:t>
      </w:r>
      <w:r w:rsidR="007465CD" w:rsidRPr="00906494">
        <w:rPr>
          <w:rFonts w:ascii="Century Gothic" w:hAnsi="Century Gothic"/>
          <w:sz w:val="18"/>
          <w:szCs w:val="18"/>
          <w:lang w:val="en-US"/>
        </w:rPr>
        <w:t xml:space="preserve">he protection foil of the </w:t>
      </w:r>
      <w:r w:rsidRPr="00906494">
        <w:rPr>
          <w:rFonts w:ascii="Century Gothic" w:hAnsi="Century Gothic"/>
          <w:sz w:val="18"/>
          <w:szCs w:val="18"/>
          <w:lang w:val="en-US"/>
        </w:rPr>
        <w:t xml:space="preserve">double-sided </w:t>
      </w:r>
      <w:r w:rsidR="007465CD" w:rsidRPr="00906494">
        <w:rPr>
          <w:rFonts w:ascii="Century Gothic" w:hAnsi="Century Gothic"/>
          <w:sz w:val="18"/>
          <w:szCs w:val="18"/>
          <w:lang w:val="en-US"/>
        </w:rPr>
        <w:t>adhesive tape</w:t>
      </w:r>
      <w:r w:rsidRPr="00906494">
        <w:rPr>
          <w:rFonts w:ascii="Century Gothic" w:hAnsi="Century Gothic"/>
          <w:sz w:val="18"/>
          <w:szCs w:val="18"/>
          <w:lang w:val="en-US"/>
        </w:rPr>
        <w:t xml:space="preserve"> and stick the strip carefully </w:t>
      </w:r>
      <w:r w:rsidR="00906494">
        <w:rPr>
          <w:rFonts w:ascii="Century Gothic" w:hAnsi="Century Gothic"/>
          <w:sz w:val="18"/>
          <w:szCs w:val="18"/>
          <w:lang w:val="en-US"/>
        </w:rPr>
        <w:t>to the wished substrate</w:t>
      </w:r>
      <w:r w:rsidRPr="00906494">
        <w:rPr>
          <w:rFonts w:ascii="Century Gothic" w:hAnsi="Century Gothic"/>
          <w:sz w:val="18"/>
          <w:szCs w:val="18"/>
          <w:lang w:val="en-US"/>
        </w:rPr>
        <w:t>.</w:t>
      </w:r>
      <w:r w:rsidR="007465CD" w:rsidRPr="00906494">
        <w:rPr>
          <w:rFonts w:ascii="Century Gothic" w:hAnsi="Century Gothic"/>
          <w:sz w:val="18"/>
          <w:szCs w:val="18"/>
          <w:lang w:val="en-US"/>
        </w:rPr>
        <w:t xml:space="preserve"> </w:t>
      </w:r>
      <w:r w:rsidR="00906494" w:rsidRPr="00906494">
        <w:rPr>
          <w:rFonts w:ascii="Century Gothic" w:hAnsi="Century Gothic"/>
          <w:sz w:val="18"/>
          <w:szCs w:val="18"/>
          <w:lang w:val="en-US"/>
        </w:rPr>
        <w:t>For good sticking results m</w:t>
      </w:r>
      <w:r w:rsidRPr="00906494">
        <w:rPr>
          <w:rFonts w:ascii="Century Gothic" w:hAnsi="Century Gothic"/>
          <w:sz w:val="18"/>
          <w:szCs w:val="18"/>
          <w:lang w:val="en-US"/>
        </w:rPr>
        <w:t>ake sure that at the sticking process the contact pressure is distributed evenly and with suf</w:t>
      </w:r>
      <w:r w:rsidR="00906494">
        <w:rPr>
          <w:rFonts w:ascii="Century Gothic" w:hAnsi="Century Gothic"/>
          <w:sz w:val="18"/>
          <w:szCs w:val="18"/>
          <w:lang w:val="en-US"/>
        </w:rPr>
        <w:t xml:space="preserve">ficient </w:t>
      </w:r>
      <w:r w:rsidR="00653505">
        <w:rPr>
          <w:rFonts w:ascii="Century Gothic" w:hAnsi="Century Gothic"/>
          <w:sz w:val="18"/>
          <w:szCs w:val="18"/>
          <w:lang w:val="en-US"/>
        </w:rPr>
        <w:t>strength</w:t>
      </w:r>
      <w:r w:rsidR="00906494">
        <w:rPr>
          <w:rFonts w:ascii="Century Gothic" w:hAnsi="Century Gothic"/>
          <w:sz w:val="18"/>
          <w:szCs w:val="18"/>
          <w:lang w:val="en-US"/>
        </w:rPr>
        <w:t>.</w:t>
      </w:r>
    </w:p>
    <w:p w:rsidR="00F81B02" w:rsidRDefault="00672DF5" w:rsidP="00066052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  <w:lang w:val="en-US"/>
        </w:rPr>
      </w:pPr>
      <w:r w:rsidRPr="00F60CE4">
        <w:rPr>
          <w:rFonts w:ascii="Century Gothic" w:hAnsi="Century Gothic"/>
          <w:bCs/>
          <w:sz w:val="18"/>
          <w:szCs w:val="18"/>
          <w:lang w:val="en-US"/>
        </w:rPr>
        <w:t xml:space="preserve">Resulting drilling or cutting edges at the assembly process or mechanical damages at the covering </w:t>
      </w:r>
      <w:r w:rsidR="00F60CE4" w:rsidRPr="00F60CE4">
        <w:rPr>
          <w:rFonts w:ascii="Century Gothic" w:hAnsi="Century Gothic"/>
          <w:sz w:val="18"/>
          <w:szCs w:val="18"/>
          <w:lang w:val="en-US"/>
        </w:rPr>
        <w:t xml:space="preserve">must be protected subsequently from the effects of humidity and carbon dioxide </w:t>
      </w:r>
      <w:r w:rsidR="00F60CE4" w:rsidRPr="00F60CE4">
        <w:rPr>
          <w:rFonts w:ascii="Century Gothic" w:hAnsi="Century Gothic"/>
          <w:sz w:val="18"/>
          <w:szCs w:val="18"/>
          <w:lang w:val="en-US"/>
        </w:rPr>
        <w:t>with a 2-component-epoxy resin coating or 2-component-polyester lacquer.</w:t>
      </w:r>
      <w:r w:rsidR="00F60CE4">
        <w:rPr>
          <w:rFonts w:ascii="Century Gothic" w:hAnsi="Century Gothic"/>
          <w:sz w:val="18"/>
          <w:szCs w:val="18"/>
          <w:lang w:val="en-US"/>
        </w:rPr>
        <w:t xml:space="preserve"> </w:t>
      </w:r>
    </w:p>
    <w:p w:rsidR="00066052" w:rsidRPr="00F60CE4" w:rsidRDefault="004336B9" w:rsidP="00066052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  <w:lang w:val="en-US"/>
        </w:rPr>
      </w:pPr>
      <w:r w:rsidRPr="00F60CE4">
        <w:rPr>
          <w:rFonts w:ascii="Century Gothic" w:hAnsi="Century Gothic"/>
          <w:sz w:val="18"/>
          <w:szCs w:val="18"/>
          <w:lang w:val="en-US"/>
        </w:rPr>
        <w:t>The surface of the fire</w:t>
      </w:r>
      <w:bookmarkStart w:id="0" w:name="_GoBack"/>
      <w:bookmarkEnd w:id="0"/>
      <w:r w:rsidRPr="00F60CE4">
        <w:rPr>
          <w:rFonts w:ascii="Century Gothic" w:hAnsi="Century Gothic"/>
          <w:sz w:val="18"/>
          <w:szCs w:val="18"/>
          <w:lang w:val="en-US"/>
        </w:rPr>
        <w:t xml:space="preserve"> protection strip can be clean</w:t>
      </w:r>
      <w:r w:rsidR="00066052" w:rsidRPr="00F60CE4">
        <w:rPr>
          <w:rFonts w:ascii="Century Gothic" w:hAnsi="Century Gothic"/>
          <w:sz w:val="18"/>
          <w:szCs w:val="18"/>
          <w:lang w:val="en-US"/>
        </w:rPr>
        <w:t>e</w:t>
      </w:r>
      <w:r w:rsidRPr="00F60CE4">
        <w:rPr>
          <w:rFonts w:ascii="Century Gothic" w:hAnsi="Century Gothic"/>
          <w:sz w:val="18"/>
          <w:szCs w:val="18"/>
          <w:lang w:val="en-US"/>
        </w:rPr>
        <w:t>d with a damp cloth that is</w:t>
      </w:r>
      <w:r w:rsidR="00066052" w:rsidRPr="00F60CE4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F60CE4">
        <w:rPr>
          <w:rFonts w:ascii="Century Gothic" w:hAnsi="Century Gothic"/>
          <w:sz w:val="18"/>
          <w:szCs w:val="18"/>
          <w:lang w:val="en-US"/>
        </w:rPr>
        <w:t>moistened with a non-aggressive detergent.</w:t>
      </w:r>
      <w:r w:rsidR="00FD008C" w:rsidRPr="00F60CE4">
        <w:rPr>
          <w:rFonts w:ascii="Century Gothic" w:hAnsi="Century Gothic"/>
          <w:sz w:val="18"/>
          <w:szCs w:val="18"/>
          <w:lang w:val="en-US"/>
        </w:rPr>
        <w:t xml:space="preserve"> </w:t>
      </w:r>
      <w:r w:rsidR="00066052" w:rsidRPr="00F60CE4">
        <w:rPr>
          <w:rFonts w:ascii="Century Gothic" w:hAnsi="Century Gothic"/>
          <w:sz w:val="18"/>
          <w:szCs w:val="18"/>
          <w:lang w:val="en-US"/>
        </w:rPr>
        <w:t xml:space="preserve">Avoid using sharp tools and brushes that can damage the covering. </w:t>
      </w:r>
    </w:p>
    <w:p w:rsidR="001E53D3" w:rsidRPr="00F60CE4" w:rsidRDefault="00066052" w:rsidP="00066052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  <w:lang w:val="en-US"/>
        </w:rPr>
      </w:pPr>
      <w:r w:rsidRPr="00066052">
        <w:rPr>
          <w:rFonts w:ascii="Century Gothic" w:hAnsi="Century Gothic"/>
          <w:sz w:val="18"/>
          <w:szCs w:val="18"/>
          <w:lang w:val="en-US"/>
        </w:rPr>
        <w:t xml:space="preserve">The full adhesive strength is developed after 24 h. </w:t>
      </w:r>
    </w:p>
    <w:p w:rsidR="00A02BC7" w:rsidRPr="00066052" w:rsidRDefault="00A02BC7" w:rsidP="001E53D3">
      <w:pPr>
        <w:spacing w:line="276" w:lineRule="auto"/>
        <w:jc w:val="both"/>
        <w:rPr>
          <w:rFonts w:ascii="Century Gothic" w:hAnsi="Century Gothic"/>
          <w:color w:val="FF0000"/>
          <w:sz w:val="18"/>
          <w:szCs w:val="18"/>
          <w:lang w:val="en-US"/>
        </w:rPr>
      </w:pPr>
    </w:p>
    <w:p w:rsidR="00A02BC7" w:rsidRPr="00066052" w:rsidRDefault="00A02BC7" w:rsidP="001E53D3">
      <w:pPr>
        <w:spacing w:line="276" w:lineRule="auto"/>
        <w:jc w:val="both"/>
        <w:rPr>
          <w:rFonts w:ascii="Century Gothic" w:hAnsi="Century Gothic"/>
          <w:color w:val="FF0000"/>
          <w:sz w:val="18"/>
          <w:szCs w:val="18"/>
          <w:lang w:val="en-US"/>
        </w:rPr>
      </w:pPr>
    </w:p>
    <w:p w:rsidR="001E53D3" w:rsidRPr="00066052" w:rsidRDefault="001E53D3" w:rsidP="001E53D3">
      <w:pPr>
        <w:pStyle w:val="Listenabsatz"/>
        <w:rPr>
          <w:rFonts w:ascii="Century Gothic" w:hAnsi="Century Gothic"/>
          <w:color w:val="FF0000"/>
          <w:sz w:val="18"/>
          <w:szCs w:val="18"/>
          <w:lang w:val="en-US"/>
        </w:rPr>
      </w:pPr>
    </w:p>
    <w:p w:rsidR="001E53D3" w:rsidRPr="00066052" w:rsidRDefault="001E53D3" w:rsidP="001E53D3">
      <w:pPr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D35A3A">
        <w:rPr>
          <w:rFonts w:ascii="Century Gothic" w:hAnsi="Century Gothic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3B244" wp14:editId="5F1AB1C5">
                <wp:simplePos x="0" y="0"/>
                <wp:positionH relativeFrom="column">
                  <wp:posOffset>7620</wp:posOffset>
                </wp:positionH>
                <wp:positionV relativeFrom="paragraph">
                  <wp:posOffset>19050</wp:posOffset>
                </wp:positionV>
                <wp:extent cx="2654300" cy="0"/>
                <wp:effectExtent l="0" t="0" r="127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3CB5AF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.5pt" to="20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" strokecolor="black [3213]"/>
            </w:pict>
          </mc:Fallback>
        </mc:AlternateContent>
      </w:r>
    </w:p>
    <w:p w:rsidR="00C3599C" w:rsidRPr="00F60CE4" w:rsidRDefault="003C2AE8" w:rsidP="0037637C">
      <w:pPr>
        <w:spacing w:line="276" w:lineRule="auto"/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1B1246">
        <w:rPr>
          <w:rFonts w:ascii="Century Gothic" w:hAnsi="Century Gothic" w:cs="Arial"/>
          <w:sz w:val="18"/>
          <w:szCs w:val="18"/>
          <w:lang w:val="en-US"/>
        </w:rPr>
        <w:t xml:space="preserve">The manufacturer declines all liability for damage caused by improper use of the strip </w:t>
      </w:r>
      <w:r w:rsidR="00D331B7" w:rsidRPr="001B1246">
        <w:rPr>
          <w:rFonts w:ascii="Century Gothic" w:hAnsi="Century Gothic" w:cs="Arial"/>
          <w:sz w:val="18"/>
          <w:szCs w:val="18"/>
          <w:lang w:val="en-US"/>
        </w:rPr>
        <w:t xml:space="preserve">or use that is </w:t>
      </w:r>
      <w:r w:rsidR="001B1246" w:rsidRPr="001B1246">
        <w:rPr>
          <w:rFonts w:ascii="Century Gothic" w:hAnsi="Century Gothic" w:cs="Arial"/>
          <w:sz w:val="18"/>
          <w:szCs w:val="18"/>
          <w:lang w:val="en-US"/>
        </w:rPr>
        <w:t xml:space="preserve">deviating from </w:t>
      </w:r>
      <w:r w:rsidR="001B1246">
        <w:rPr>
          <w:rFonts w:ascii="Century Gothic" w:hAnsi="Century Gothic" w:cs="Arial"/>
          <w:sz w:val="18"/>
          <w:szCs w:val="18"/>
          <w:lang w:val="en-US"/>
        </w:rPr>
        <w:t xml:space="preserve">the instruction in </w:t>
      </w:r>
      <w:r w:rsidR="00D331B7" w:rsidRPr="001B1246">
        <w:rPr>
          <w:rFonts w:ascii="Century Gothic" w:hAnsi="Century Gothic" w:cs="Arial"/>
          <w:sz w:val="18"/>
          <w:szCs w:val="18"/>
          <w:lang w:val="en-US"/>
        </w:rPr>
        <w:t xml:space="preserve">this </w:t>
      </w:r>
      <w:r w:rsidR="001B1246">
        <w:rPr>
          <w:rFonts w:ascii="Century Gothic" w:hAnsi="Century Gothic" w:cs="Arial"/>
          <w:sz w:val="18"/>
          <w:szCs w:val="18"/>
          <w:lang w:val="en-US"/>
        </w:rPr>
        <w:t>document</w:t>
      </w:r>
      <w:r w:rsidR="00D331B7" w:rsidRPr="001B1246">
        <w:rPr>
          <w:rFonts w:ascii="Century Gothic" w:hAnsi="Century Gothic" w:cs="Arial"/>
          <w:sz w:val="18"/>
          <w:szCs w:val="18"/>
          <w:lang w:val="en-US"/>
        </w:rPr>
        <w:t xml:space="preserve">. </w:t>
      </w:r>
    </w:p>
    <w:sectPr w:rsidR="00C3599C" w:rsidRPr="00F60CE4" w:rsidSect="00FB1668">
      <w:headerReference w:type="default" r:id="rId7"/>
      <w:footerReference w:type="default" r:id="rId8"/>
      <w:footnotePr>
        <w:pos w:val="beneathText"/>
      </w:footnotePr>
      <w:pgSz w:w="11907" w:h="16840" w:code="9"/>
      <w:pgMar w:top="1418" w:right="1418" w:bottom="1560" w:left="1418" w:header="425" w:footer="10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8C" w:rsidRDefault="00FD008C" w:rsidP="00FD008C">
      <w:r>
        <w:separator/>
      </w:r>
    </w:p>
  </w:endnote>
  <w:endnote w:type="continuationSeparator" w:id="0">
    <w:p w:rsidR="00FD008C" w:rsidRDefault="00FD008C" w:rsidP="00FD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68" w:rsidRDefault="00FB1668" w:rsidP="00FB1668"/>
  <w:p w:rsidR="00FB1668" w:rsidRDefault="00FB1668" w:rsidP="00FB1668"/>
  <w:tbl>
    <w:tblPr>
      <w:tblW w:w="0" w:type="auto"/>
      <w:tblInd w:w="1809" w:type="dxa"/>
      <w:tblLook w:val="04A0" w:firstRow="1" w:lastRow="0" w:firstColumn="1" w:lastColumn="0" w:noHBand="0" w:noVBand="1"/>
    </w:tblPr>
    <w:tblGrid>
      <w:gridCol w:w="1809"/>
      <w:gridCol w:w="1985"/>
      <w:gridCol w:w="2126"/>
    </w:tblGrid>
    <w:tr w:rsidR="00FB1668" w:rsidTr="00985EBC">
      <w:tc>
        <w:tcPr>
          <w:tcW w:w="1809" w:type="dxa"/>
          <w:shd w:val="clear" w:color="auto" w:fill="auto"/>
          <w:vAlign w:val="bottom"/>
        </w:tcPr>
        <w:p w:rsidR="00FB1668" w:rsidRPr="005947A3" w:rsidRDefault="00FB1668" w:rsidP="00985EBC">
          <w:pPr>
            <w:rPr>
              <w:rFonts w:ascii="Arial" w:hAnsi="Arial" w:cs="Arial"/>
              <w:sz w:val="16"/>
              <w:szCs w:val="16"/>
            </w:rPr>
          </w:pPr>
          <w:r w:rsidRPr="005947A3">
            <w:rPr>
              <w:rFonts w:ascii="Arial" w:hAnsi="Arial" w:cs="Arial"/>
              <w:noProof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7B292A77" wp14:editId="754F2238">
                    <wp:simplePos x="0" y="0"/>
                    <wp:positionH relativeFrom="column">
                      <wp:posOffset>-1151364</wp:posOffset>
                    </wp:positionH>
                    <wp:positionV relativeFrom="paragraph">
                      <wp:posOffset>-107579</wp:posOffset>
                    </wp:positionV>
                    <wp:extent cx="5831457" cy="0"/>
                    <wp:effectExtent l="0" t="0" r="17145" b="19050"/>
                    <wp:wrapNone/>
                    <wp:docPr id="6" name="Gerade Verbindung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31457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BFD7E5D" id="Gerade Verbindung 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65pt,-8.45pt" to="368.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" strokecolor="black [3213]" strokeweight="1.5pt"/>
                </w:pict>
              </mc:Fallback>
            </mc:AlternateContent>
          </w:r>
          <w:r w:rsidRPr="005947A3">
            <w:rPr>
              <w:rFonts w:ascii="Arial" w:hAnsi="Arial" w:cs="Arial"/>
              <w:noProof/>
              <w:lang w:val="de-DE" w:eastAsia="de-DE"/>
            </w:rPr>
            <w:drawing>
              <wp:anchor distT="0" distB="0" distL="114300" distR="114300" simplePos="0" relativeHeight="251660800" behindDoc="1" locked="0" layoutInCell="1" allowOverlap="1" wp14:anchorId="77E0BC72" wp14:editId="03AA563B">
                <wp:simplePos x="0" y="0"/>
                <wp:positionH relativeFrom="column">
                  <wp:posOffset>-1000125</wp:posOffset>
                </wp:positionH>
                <wp:positionV relativeFrom="paragraph">
                  <wp:posOffset>-10795</wp:posOffset>
                </wp:positionV>
                <wp:extent cx="607060" cy="457835"/>
                <wp:effectExtent l="0" t="0" r="2540" b="0"/>
                <wp:wrapNone/>
                <wp:docPr id="1" name="Grafik 1" descr="C:\Users\komputer\Documents\Corel Draw Grafiken\Branddex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komputer\Documents\Corel Draw Grafiken\Branddex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47A3">
            <w:rPr>
              <w:rFonts w:ascii="Arial" w:hAnsi="Arial" w:cs="Arial"/>
              <w:sz w:val="16"/>
              <w:szCs w:val="16"/>
            </w:rPr>
            <w:t>Branddex Sp . z o.o.</w:t>
          </w:r>
        </w:p>
        <w:p w:rsidR="00FB1668" w:rsidRPr="005947A3" w:rsidRDefault="00FB1668" w:rsidP="00985EBC">
          <w:pPr>
            <w:rPr>
              <w:rFonts w:ascii="Arial" w:hAnsi="Arial" w:cs="Arial"/>
              <w:sz w:val="16"/>
              <w:szCs w:val="16"/>
            </w:rPr>
          </w:pPr>
          <w:r w:rsidRPr="005947A3">
            <w:rPr>
              <w:rFonts w:ascii="Arial" w:hAnsi="Arial" w:cs="Arial"/>
              <w:sz w:val="16"/>
              <w:szCs w:val="16"/>
            </w:rPr>
            <w:t>ul. Gdynska 28</w:t>
          </w:r>
        </w:p>
        <w:p w:rsidR="00FB1668" w:rsidRPr="005947A3" w:rsidRDefault="00FB1668" w:rsidP="00985EBC">
          <w:pPr>
            <w:rPr>
              <w:rFonts w:ascii="Arial" w:hAnsi="Arial" w:cs="Arial"/>
              <w:sz w:val="16"/>
              <w:szCs w:val="16"/>
            </w:rPr>
          </w:pPr>
          <w:r w:rsidRPr="005947A3">
            <w:rPr>
              <w:rFonts w:ascii="Arial" w:hAnsi="Arial" w:cs="Arial"/>
              <w:sz w:val="16"/>
              <w:szCs w:val="16"/>
            </w:rPr>
            <w:t xml:space="preserve">73-110 Stargard </w:t>
          </w:r>
        </w:p>
        <w:p w:rsidR="00FB1668" w:rsidRPr="005947A3" w:rsidRDefault="00FB1668" w:rsidP="00985EBC">
          <w:pPr>
            <w:rPr>
              <w:rFonts w:ascii="Arial" w:hAnsi="Arial" w:cs="Arial"/>
              <w:sz w:val="16"/>
              <w:szCs w:val="16"/>
            </w:rPr>
          </w:pPr>
          <w:r w:rsidRPr="005947A3">
            <w:rPr>
              <w:rFonts w:ascii="Arial" w:hAnsi="Arial" w:cs="Arial"/>
              <w:sz w:val="16"/>
              <w:szCs w:val="16"/>
            </w:rPr>
            <w:t>Polska</w:t>
          </w:r>
        </w:p>
      </w:tc>
      <w:tc>
        <w:tcPr>
          <w:tcW w:w="1985" w:type="dxa"/>
          <w:shd w:val="clear" w:color="auto" w:fill="auto"/>
          <w:vAlign w:val="bottom"/>
        </w:tcPr>
        <w:p w:rsidR="00FB1668" w:rsidRPr="005947A3" w:rsidRDefault="00FB1668" w:rsidP="00985EBC">
          <w:pPr>
            <w:rPr>
              <w:rFonts w:ascii="Arial" w:hAnsi="Arial" w:cs="Arial"/>
              <w:sz w:val="16"/>
              <w:szCs w:val="16"/>
            </w:rPr>
          </w:pPr>
          <w:r w:rsidRPr="005947A3">
            <w:rPr>
              <w:rFonts w:ascii="Arial" w:hAnsi="Arial" w:cs="Arial"/>
              <w:sz w:val="16"/>
              <w:szCs w:val="16"/>
            </w:rPr>
            <w:t>Tel.: 0048 91 5772215</w:t>
          </w:r>
        </w:p>
        <w:p w:rsidR="00FB1668" w:rsidRPr="005947A3" w:rsidRDefault="00FB1668" w:rsidP="00985EBC">
          <w:pPr>
            <w:rPr>
              <w:rFonts w:ascii="Arial" w:hAnsi="Arial" w:cs="Arial"/>
              <w:sz w:val="16"/>
              <w:szCs w:val="16"/>
            </w:rPr>
          </w:pPr>
          <w:r w:rsidRPr="005947A3">
            <w:rPr>
              <w:rFonts w:ascii="Arial" w:hAnsi="Arial" w:cs="Arial"/>
              <w:sz w:val="16"/>
              <w:szCs w:val="16"/>
            </w:rPr>
            <w:t>Fax: 0048 91 5771363</w:t>
          </w:r>
        </w:p>
      </w:tc>
      <w:tc>
        <w:tcPr>
          <w:tcW w:w="2126" w:type="dxa"/>
          <w:shd w:val="clear" w:color="auto" w:fill="auto"/>
          <w:vAlign w:val="bottom"/>
        </w:tcPr>
        <w:p w:rsidR="00FB1668" w:rsidRPr="005947A3" w:rsidRDefault="00FB1668" w:rsidP="00985EBC">
          <w:pPr>
            <w:rPr>
              <w:rFonts w:ascii="Arial" w:hAnsi="Arial" w:cs="Arial"/>
              <w:sz w:val="16"/>
              <w:szCs w:val="16"/>
            </w:rPr>
          </w:pPr>
          <w:r w:rsidRPr="005947A3">
            <w:rPr>
              <w:rFonts w:ascii="Arial" w:hAnsi="Arial" w:cs="Arial"/>
              <w:sz w:val="16"/>
              <w:szCs w:val="16"/>
            </w:rPr>
            <w:t>www.branddex.com</w:t>
          </w:r>
        </w:p>
        <w:p w:rsidR="00FB1668" w:rsidRPr="005947A3" w:rsidRDefault="00FB1668" w:rsidP="00985EBC">
          <w:pPr>
            <w:rPr>
              <w:rFonts w:ascii="Arial" w:hAnsi="Arial" w:cs="Arial"/>
              <w:sz w:val="16"/>
              <w:szCs w:val="16"/>
            </w:rPr>
          </w:pPr>
          <w:r w:rsidRPr="005947A3">
            <w:rPr>
              <w:rFonts w:ascii="Arial" w:hAnsi="Arial" w:cs="Arial"/>
              <w:sz w:val="16"/>
              <w:szCs w:val="16"/>
            </w:rPr>
            <w:t>e-mail: branddex@post.pl</w:t>
          </w:r>
        </w:p>
      </w:tc>
    </w:tr>
  </w:tbl>
  <w:p w:rsidR="00C8685A" w:rsidRDefault="00384330" w:rsidP="00FD008C">
    <w:pPr>
      <w:pStyle w:val="Fuzeil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8C" w:rsidRDefault="00FD008C" w:rsidP="00FD008C">
      <w:r>
        <w:separator/>
      </w:r>
    </w:p>
  </w:footnote>
  <w:footnote w:type="continuationSeparator" w:id="0">
    <w:p w:rsidR="00FD008C" w:rsidRDefault="00FD008C" w:rsidP="00FD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3A" w:rsidRDefault="00FD008C" w:rsidP="003E633A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D356A6" wp14:editId="23AFDCF2">
              <wp:simplePos x="0" y="0"/>
              <wp:positionH relativeFrom="column">
                <wp:posOffset>-1150596</wp:posOffset>
              </wp:positionH>
              <wp:positionV relativeFrom="paragraph">
                <wp:posOffset>57929</wp:posOffset>
              </wp:positionV>
              <wp:extent cx="3562350" cy="457200"/>
              <wp:effectExtent l="0" t="0" r="0" b="0"/>
              <wp:wrapNone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62350" cy="457200"/>
                      </a:xfrm>
                      <a:prstGeom prst="rect">
                        <a:avLst/>
                      </a:prstGeom>
                      <a:solidFill>
                        <a:srgbClr val="F0F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1450E4" id="Rechteck 5" o:spid="_x0000_s1026" style="position:absolute;margin-left:-90.6pt;margin-top:4.55pt;width:280.5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" fillcolor="#f0f0f0" stroked="f" strokeweight="2pt">
              <v:path arrowok="t"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2CBC0410" wp14:editId="43F4A39E">
          <wp:simplePos x="0" y="0"/>
          <wp:positionH relativeFrom="column">
            <wp:posOffset>4734560</wp:posOffset>
          </wp:positionH>
          <wp:positionV relativeFrom="paragraph">
            <wp:posOffset>57785</wp:posOffset>
          </wp:positionV>
          <wp:extent cx="960755" cy="723900"/>
          <wp:effectExtent l="0" t="0" r="0" b="0"/>
          <wp:wrapNone/>
          <wp:docPr id="2" name="Grafik 2" descr="C:\Users\komputer\Documents\Corel Draw Grafiken\Branddex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komputer\Documents\Corel Draw Grafiken\Branddex 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633A" w:rsidRPr="00384330" w:rsidRDefault="00FD008C" w:rsidP="003E633A">
    <w:pPr>
      <w:pStyle w:val="Textkrper3"/>
      <w:spacing w:after="240"/>
      <w:ind w:left="5664" w:right="-426" w:hanging="5664"/>
      <w:rPr>
        <w:rFonts w:ascii="Century Gothic" w:hAnsi="Century Gothic" w:cs="Arial"/>
        <w:b/>
        <w:sz w:val="32"/>
        <w:szCs w:val="32"/>
        <w:lang w:val="en-US"/>
      </w:rPr>
    </w:pPr>
    <w:r w:rsidRPr="00384330">
      <w:rPr>
        <w:noProof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B35BB05" wp14:editId="77546164">
              <wp:simplePos x="0" y="0"/>
              <wp:positionH relativeFrom="column">
                <wp:posOffset>-1148080</wp:posOffset>
              </wp:positionH>
              <wp:positionV relativeFrom="paragraph">
                <wp:posOffset>335915</wp:posOffset>
              </wp:positionV>
              <wp:extent cx="3562709" cy="904875"/>
              <wp:effectExtent l="0" t="0" r="0" b="9525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62709" cy="904875"/>
                      </a:xfrm>
                      <a:prstGeom prst="rect">
                        <a:avLst/>
                      </a:prstGeom>
                      <a:solidFill>
                        <a:srgbClr val="DC505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58449" id="Rechteck 4" o:spid="_x0000_s1026" style="position:absolute;margin-left:-90.4pt;margin-top:26.45pt;width:280.55pt;height:7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" fillcolor="#dc5050" stroked="f" strokeweight="2pt">
              <v:path arrowok="t"/>
            </v:rect>
          </w:pict>
        </mc:Fallback>
      </mc:AlternateContent>
    </w:r>
    <w:r w:rsidR="00B7330A" w:rsidRPr="00384330">
      <w:rPr>
        <w:rFonts w:ascii="Century Gothic" w:hAnsi="Century Gothic" w:cs="Arial"/>
        <w:sz w:val="32"/>
        <w:szCs w:val="32"/>
        <w:lang w:val="en-US"/>
      </w:rPr>
      <w:t>A</w:t>
    </w:r>
    <w:r w:rsidR="00C86A99" w:rsidRPr="00384330">
      <w:rPr>
        <w:rFonts w:ascii="Century Gothic" w:hAnsi="Century Gothic" w:cs="Arial"/>
        <w:sz w:val="32"/>
        <w:szCs w:val="32"/>
        <w:lang w:val="en-US"/>
      </w:rPr>
      <w:t>pplication</w:t>
    </w:r>
    <w:r w:rsidR="00B7330A" w:rsidRPr="00384330">
      <w:rPr>
        <w:rFonts w:ascii="Century Gothic" w:hAnsi="Century Gothic" w:cs="Arial"/>
        <w:sz w:val="32"/>
        <w:szCs w:val="32"/>
        <w:lang w:val="en-US"/>
      </w:rPr>
      <w:t xml:space="preserve"> instruction</w:t>
    </w:r>
    <w:r w:rsidR="00B76321" w:rsidRPr="00384330">
      <w:rPr>
        <w:rFonts w:ascii="Century Gothic" w:hAnsi="Century Gothic" w:cs="Arial"/>
        <w:sz w:val="32"/>
        <w:szCs w:val="32"/>
        <w:lang w:val="en-US"/>
      </w:rPr>
      <w:t xml:space="preserve"> </w:t>
    </w:r>
  </w:p>
  <w:p w:rsidR="003E633A" w:rsidRPr="004E603D" w:rsidRDefault="00B76321" w:rsidP="003E633A">
    <w:pPr>
      <w:pStyle w:val="Textkrper3"/>
      <w:spacing w:after="0"/>
      <w:ind w:left="5664" w:right="-426" w:hanging="5664"/>
      <w:rPr>
        <w:rFonts w:ascii="Century Gothic" w:hAnsi="Century Gothic" w:cs="Arial"/>
        <w:b/>
        <w:sz w:val="72"/>
        <w:szCs w:val="56"/>
        <w:lang w:val="en-US"/>
      </w:rPr>
    </w:pPr>
    <w:r w:rsidRPr="004E603D">
      <w:rPr>
        <w:rFonts w:ascii="Century Gothic" w:hAnsi="Century Gothic" w:cs="Arial"/>
        <w:sz w:val="72"/>
        <w:szCs w:val="56"/>
        <w:lang w:val="en-US"/>
      </w:rPr>
      <w:t xml:space="preserve">Palstop P </w:t>
    </w:r>
  </w:p>
  <w:p w:rsidR="003E633A" w:rsidRPr="00B7330A" w:rsidRDefault="00B7330A" w:rsidP="003E633A">
    <w:pPr>
      <w:tabs>
        <w:tab w:val="right" w:pos="5583"/>
      </w:tabs>
      <w:rPr>
        <w:rFonts w:ascii="Century Gothic" w:hAnsi="Century Gothic" w:cs="Arial"/>
        <w:lang w:val="en-US"/>
      </w:rPr>
    </w:pPr>
    <w:r w:rsidRPr="00B7330A">
      <w:rPr>
        <w:rFonts w:ascii="Century Gothic" w:hAnsi="Century Gothic" w:cs="Arial"/>
        <w:lang w:val="en-US"/>
      </w:rPr>
      <w:t>Intumescent fire protection strip</w:t>
    </w:r>
    <w:r w:rsidR="00B76321" w:rsidRPr="00B7330A">
      <w:rPr>
        <w:rFonts w:ascii="Century Gothic" w:hAnsi="Century Gothic" w:cs="Arial"/>
        <w:lang w:val="en-US"/>
      </w:rPr>
      <w:tab/>
    </w:r>
  </w:p>
  <w:p w:rsidR="003E633A" w:rsidRDefault="00384330">
    <w:pPr>
      <w:pStyle w:val="Kopfzeile"/>
      <w:rPr>
        <w:lang w:val="en-US"/>
      </w:rPr>
    </w:pPr>
  </w:p>
  <w:p w:rsidR="004E603D" w:rsidRPr="00B7330A" w:rsidRDefault="004E603D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46D7D09"/>
    <w:multiLevelType w:val="hybridMultilevel"/>
    <w:tmpl w:val="E5E63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7415E"/>
    <w:multiLevelType w:val="hybridMultilevel"/>
    <w:tmpl w:val="0E72A9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8C"/>
    <w:rsid w:val="00066052"/>
    <w:rsid w:val="00085047"/>
    <w:rsid w:val="000C4EAF"/>
    <w:rsid w:val="000D08B7"/>
    <w:rsid w:val="000F52F6"/>
    <w:rsid w:val="00181447"/>
    <w:rsid w:val="001B1246"/>
    <w:rsid w:val="001E53D3"/>
    <w:rsid w:val="0020478D"/>
    <w:rsid w:val="00213EB1"/>
    <w:rsid w:val="00215ED0"/>
    <w:rsid w:val="00244738"/>
    <w:rsid w:val="00271B44"/>
    <w:rsid w:val="002A174F"/>
    <w:rsid w:val="003121B8"/>
    <w:rsid w:val="003441B9"/>
    <w:rsid w:val="00364E95"/>
    <w:rsid w:val="0037637C"/>
    <w:rsid w:val="00384330"/>
    <w:rsid w:val="003C2AE8"/>
    <w:rsid w:val="003C7179"/>
    <w:rsid w:val="00410F9F"/>
    <w:rsid w:val="004336B9"/>
    <w:rsid w:val="004547B3"/>
    <w:rsid w:val="00454AAA"/>
    <w:rsid w:val="004602F7"/>
    <w:rsid w:val="004C15B7"/>
    <w:rsid w:val="004E603D"/>
    <w:rsid w:val="00571D61"/>
    <w:rsid w:val="0057265D"/>
    <w:rsid w:val="00574DD1"/>
    <w:rsid w:val="0058660B"/>
    <w:rsid w:val="00616C0B"/>
    <w:rsid w:val="00653505"/>
    <w:rsid w:val="0065783A"/>
    <w:rsid w:val="00672DF5"/>
    <w:rsid w:val="0067601F"/>
    <w:rsid w:val="00705083"/>
    <w:rsid w:val="00742F18"/>
    <w:rsid w:val="007465CD"/>
    <w:rsid w:val="00756FD9"/>
    <w:rsid w:val="00803CAC"/>
    <w:rsid w:val="008543A9"/>
    <w:rsid w:val="008B143C"/>
    <w:rsid w:val="008D1DE4"/>
    <w:rsid w:val="00906494"/>
    <w:rsid w:val="009B1BF2"/>
    <w:rsid w:val="009B7208"/>
    <w:rsid w:val="00A01C72"/>
    <w:rsid w:val="00A02BC7"/>
    <w:rsid w:val="00A26F40"/>
    <w:rsid w:val="00A91796"/>
    <w:rsid w:val="00AB1466"/>
    <w:rsid w:val="00AE7452"/>
    <w:rsid w:val="00B01979"/>
    <w:rsid w:val="00B7330A"/>
    <w:rsid w:val="00B76321"/>
    <w:rsid w:val="00C04082"/>
    <w:rsid w:val="00C3599C"/>
    <w:rsid w:val="00C86A99"/>
    <w:rsid w:val="00CA1F67"/>
    <w:rsid w:val="00CC5887"/>
    <w:rsid w:val="00CF2995"/>
    <w:rsid w:val="00D331B7"/>
    <w:rsid w:val="00D7681D"/>
    <w:rsid w:val="00DB6819"/>
    <w:rsid w:val="00DE2AC9"/>
    <w:rsid w:val="00DE427F"/>
    <w:rsid w:val="00E13BD9"/>
    <w:rsid w:val="00E517EB"/>
    <w:rsid w:val="00E531DD"/>
    <w:rsid w:val="00EB72DA"/>
    <w:rsid w:val="00EC5947"/>
    <w:rsid w:val="00ED1C14"/>
    <w:rsid w:val="00EE4725"/>
    <w:rsid w:val="00EF06A4"/>
    <w:rsid w:val="00EF16BC"/>
    <w:rsid w:val="00F60AF8"/>
    <w:rsid w:val="00F60CE4"/>
    <w:rsid w:val="00F81B02"/>
    <w:rsid w:val="00FB1668"/>
    <w:rsid w:val="00FC0DDB"/>
    <w:rsid w:val="00F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7BDCDD2-04B5-404C-861C-A0904312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FD00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berschrift1">
    <w:name w:val="heading 1"/>
    <w:basedOn w:val="Standard"/>
    <w:next w:val="Standard"/>
    <w:link w:val="berschrift1Zchn"/>
    <w:qFormat/>
    <w:rsid w:val="00FD008C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D008C"/>
    <w:rPr>
      <w:rFonts w:ascii="Arial" w:eastAsia="Times New Roman" w:hAnsi="Arial" w:cs="Arial"/>
      <w:b/>
      <w:bCs/>
      <w:sz w:val="32"/>
      <w:szCs w:val="24"/>
      <w:lang w:val="pl-PL" w:eastAsia="ar-SA"/>
    </w:rPr>
  </w:style>
  <w:style w:type="paragraph" w:styleId="Textkrper-Einzug2">
    <w:name w:val="Body Text Indent 2"/>
    <w:basedOn w:val="Standard"/>
    <w:link w:val="Textkrper-Einzug2Zchn"/>
    <w:semiHidden/>
    <w:rsid w:val="00FD008C"/>
    <w:pPr>
      <w:ind w:firstLine="708"/>
    </w:pPr>
    <w:rPr>
      <w:rFonts w:ascii="Verdana" w:hAnsi="Verdana" w:cs="Arial"/>
      <w:sz w:val="28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FD008C"/>
    <w:rPr>
      <w:rFonts w:ascii="Verdana" w:eastAsia="Times New Roman" w:hAnsi="Verdana" w:cs="Arial"/>
      <w:sz w:val="28"/>
      <w:szCs w:val="24"/>
      <w:lang w:val="pl-PL" w:eastAsia="ar-SA"/>
    </w:rPr>
  </w:style>
  <w:style w:type="paragraph" w:styleId="Kopfzeile">
    <w:name w:val="header"/>
    <w:basedOn w:val="Standard"/>
    <w:link w:val="KopfzeileZchn"/>
    <w:uiPriority w:val="99"/>
    <w:unhideWhenUsed/>
    <w:rsid w:val="00FD00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08C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Fuzeile">
    <w:name w:val="footer"/>
    <w:basedOn w:val="Standard"/>
    <w:link w:val="FuzeileZchn"/>
    <w:uiPriority w:val="99"/>
    <w:unhideWhenUsed/>
    <w:rsid w:val="00FD00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08C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D008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D008C"/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paragraph" w:customStyle="1" w:styleId="Textkrper-Einzug21">
    <w:name w:val="Textkörper-Einzug 21"/>
    <w:rsid w:val="00454AAA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pacing w:val="-3"/>
      <w:sz w:val="24"/>
      <w:szCs w:val="20"/>
      <w:lang w:val="pl-PL" w:eastAsia="ar-SA"/>
    </w:rPr>
  </w:style>
  <w:style w:type="paragraph" w:styleId="Listenabsatz">
    <w:name w:val="List Paragraph"/>
    <w:basedOn w:val="Standard"/>
    <w:uiPriority w:val="34"/>
    <w:qFormat/>
    <w:rsid w:val="0034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Mikołaj</cp:lastModifiedBy>
  <cp:revision>22</cp:revision>
  <cp:lastPrinted>2017-05-18T11:44:00Z</cp:lastPrinted>
  <dcterms:created xsi:type="dcterms:W3CDTF">2014-09-04T06:08:00Z</dcterms:created>
  <dcterms:modified xsi:type="dcterms:W3CDTF">2017-05-18T11:44:00Z</dcterms:modified>
</cp:coreProperties>
</file>